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41" w:rsidRDefault="00A67141" w:rsidP="00A67141">
      <w:pPr>
        <w:pStyle w:val="2"/>
      </w:pPr>
      <w:r>
        <w:t>Что такое кредитный кооператив и зачем он нужен</w:t>
      </w:r>
    </w:p>
    <w:p w:rsidR="00A67141" w:rsidRPr="00A67141" w:rsidRDefault="00A67141" w:rsidP="00A67141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1243" cy="1314450"/>
            <wp:effectExtent l="19050" t="0" r="907" b="0"/>
            <wp:docPr id="1" name="Рисунок 1" descr="http://www.nb-forum.ru/files/news/01153/medium-e8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b-forum.ru/files/news/01153/medium-e8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43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141">
        <w:rPr>
          <w:rFonts w:ascii="Times New Roman" w:eastAsia="Times New Roman" w:hAnsi="Times New Roman" w:cs="Times New Roman"/>
          <w:lang w:eastAsia="ru-RU"/>
        </w:rPr>
        <w:t xml:space="preserve">Кредитный кооператив (полностью - кредитный потребительский кооператив), если выражаться языком закона, это “добровольное объединение физических и (или) юридических лиц на основе членства и по территориальному, профессиональному и (или) иному принципу в целях удовлетворения финансовых потребностей членов кредитного кооператива (пайщиков)”. Иными словами, </w:t>
      </w:r>
      <w:proofErr w:type="spellStart"/>
      <w:r w:rsidRPr="00A67141">
        <w:rPr>
          <w:rFonts w:ascii="Times New Roman" w:eastAsia="Times New Roman" w:hAnsi="Times New Roman" w:cs="Times New Roman"/>
          <w:lang w:eastAsia="ru-RU"/>
        </w:rPr>
        <w:t>физлица</w:t>
      </w:r>
      <w:proofErr w:type="spellEnd"/>
      <w:r w:rsidRPr="00A67141">
        <w:rPr>
          <w:rFonts w:ascii="Times New Roman" w:eastAsia="Times New Roman" w:hAnsi="Times New Roman" w:cs="Times New Roman"/>
          <w:lang w:eastAsia="ru-RU"/>
        </w:rPr>
        <w:t xml:space="preserve"> и/или </w:t>
      </w:r>
      <w:proofErr w:type="spellStart"/>
      <w:r w:rsidRPr="00A67141">
        <w:rPr>
          <w:rFonts w:ascii="Times New Roman" w:eastAsia="Times New Roman" w:hAnsi="Times New Roman" w:cs="Times New Roman"/>
          <w:lang w:eastAsia="ru-RU"/>
        </w:rPr>
        <w:t>юрлица</w:t>
      </w:r>
      <w:proofErr w:type="spellEnd"/>
      <w:r w:rsidRPr="00A67141">
        <w:rPr>
          <w:rFonts w:ascii="Times New Roman" w:eastAsia="Times New Roman" w:hAnsi="Times New Roman" w:cs="Times New Roman"/>
          <w:lang w:eastAsia="ru-RU"/>
        </w:rPr>
        <w:t xml:space="preserve"> объединяются между собой по тому или иному признаку в кредитный кооператив, для того чтобы помочь друг другу с финансированием.</w:t>
      </w:r>
      <w:r w:rsidRPr="00A67141">
        <w:rPr>
          <w:rFonts w:ascii="Times New Roman" w:eastAsia="Times New Roman" w:hAnsi="Times New Roman" w:cs="Times New Roman"/>
          <w:lang w:eastAsia="ru-RU"/>
        </w:rPr>
        <w:br/>
      </w:r>
      <w:r w:rsidRPr="00A67141">
        <w:rPr>
          <w:rFonts w:ascii="Times New Roman" w:eastAsia="Times New Roman" w:hAnsi="Times New Roman" w:cs="Times New Roman"/>
          <w:lang w:eastAsia="ru-RU"/>
        </w:rPr>
        <w:br/>
        <w:t xml:space="preserve">Деятельность кредитных кооперативов регулируется </w:t>
      </w:r>
      <w:hyperlink r:id="rId6" w:history="1">
        <w:r w:rsidRPr="00A6714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18 июля 2009 года N 190-ФЗ “О кредитной кооперации” </w:t>
        </w:r>
      </w:hyperlink>
      <w:r w:rsidRPr="00A67141">
        <w:rPr>
          <w:rFonts w:ascii="Times New Roman" w:eastAsia="Times New Roman" w:hAnsi="Times New Roman" w:cs="Times New Roman"/>
          <w:lang w:eastAsia="ru-RU"/>
        </w:rPr>
        <w:t xml:space="preserve"> (кроме сельскохозяйственных кооперативов – для них имеется отдельный закон – </w:t>
      </w:r>
      <w:hyperlink r:id="rId7" w:history="1">
        <w:r w:rsidRPr="00A6714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ФЗ от 8 декабря 1995 года N 193-ФЗ “О сельскохозяйственной кооперации”</w:t>
        </w:r>
      </w:hyperlink>
      <w:r w:rsidRPr="00A67141">
        <w:rPr>
          <w:rFonts w:ascii="Times New Roman" w:eastAsia="Times New Roman" w:hAnsi="Times New Roman" w:cs="Times New Roman"/>
          <w:lang w:eastAsia="ru-RU"/>
        </w:rPr>
        <w:t>). В данной статье речь пойдет о кредитных кооперативах.</w:t>
      </w:r>
    </w:p>
    <w:p w:rsidR="00A67141" w:rsidRPr="00A67141" w:rsidRDefault="00A67141" w:rsidP="00A67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67141">
        <w:rPr>
          <w:rFonts w:ascii="Times New Roman" w:eastAsia="Times New Roman" w:hAnsi="Times New Roman" w:cs="Times New Roman"/>
          <w:lang w:eastAsia="ru-RU"/>
        </w:rPr>
        <w:t xml:space="preserve">Членами кооператива могут быть физические и/или юридические лица. </w:t>
      </w:r>
      <w:proofErr w:type="spellStart"/>
      <w:r w:rsidRPr="00A67141">
        <w:rPr>
          <w:rFonts w:ascii="Times New Roman" w:eastAsia="Times New Roman" w:hAnsi="Times New Roman" w:cs="Times New Roman"/>
          <w:lang w:eastAsia="ru-RU"/>
        </w:rPr>
        <w:t>Физлицам</w:t>
      </w:r>
      <w:proofErr w:type="spellEnd"/>
      <w:r w:rsidRPr="00A67141">
        <w:rPr>
          <w:rFonts w:ascii="Times New Roman" w:eastAsia="Times New Roman" w:hAnsi="Times New Roman" w:cs="Times New Roman"/>
          <w:lang w:eastAsia="ru-RU"/>
        </w:rPr>
        <w:t xml:space="preserve"> при этом должно быть не менее 16 лет. Если кооператив создается только </w:t>
      </w:r>
      <w:proofErr w:type="spellStart"/>
      <w:r w:rsidRPr="00A67141">
        <w:rPr>
          <w:rFonts w:ascii="Times New Roman" w:eastAsia="Times New Roman" w:hAnsi="Times New Roman" w:cs="Times New Roman"/>
          <w:lang w:eastAsia="ru-RU"/>
        </w:rPr>
        <w:t>физлицами</w:t>
      </w:r>
      <w:proofErr w:type="spellEnd"/>
      <w:r w:rsidRPr="00A67141">
        <w:rPr>
          <w:rFonts w:ascii="Times New Roman" w:eastAsia="Times New Roman" w:hAnsi="Times New Roman" w:cs="Times New Roman"/>
          <w:lang w:eastAsia="ru-RU"/>
        </w:rPr>
        <w:t xml:space="preserve">, то таких лиц должно быть не меньше 15. Если же кредитный кооператив создается только </w:t>
      </w:r>
      <w:proofErr w:type="spellStart"/>
      <w:r w:rsidRPr="00A67141">
        <w:rPr>
          <w:rFonts w:ascii="Times New Roman" w:eastAsia="Times New Roman" w:hAnsi="Times New Roman" w:cs="Times New Roman"/>
          <w:lang w:eastAsia="ru-RU"/>
        </w:rPr>
        <w:t>юрлицами</w:t>
      </w:r>
      <w:proofErr w:type="spellEnd"/>
      <w:r w:rsidRPr="00A67141">
        <w:rPr>
          <w:rFonts w:ascii="Times New Roman" w:eastAsia="Times New Roman" w:hAnsi="Times New Roman" w:cs="Times New Roman"/>
          <w:lang w:eastAsia="ru-RU"/>
        </w:rPr>
        <w:t xml:space="preserve">, то их должно быть не менее 5. Если же это смешанная ситуация и кредитный кооператив создается как </w:t>
      </w:r>
      <w:proofErr w:type="spellStart"/>
      <w:r w:rsidRPr="00A67141">
        <w:rPr>
          <w:rFonts w:ascii="Times New Roman" w:eastAsia="Times New Roman" w:hAnsi="Times New Roman" w:cs="Times New Roman"/>
          <w:lang w:eastAsia="ru-RU"/>
        </w:rPr>
        <w:t>юрлицами</w:t>
      </w:r>
      <w:proofErr w:type="spellEnd"/>
      <w:r w:rsidRPr="00A67141">
        <w:rPr>
          <w:rFonts w:ascii="Times New Roman" w:eastAsia="Times New Roman" w:hAnsi="Times New Roman" w:cs="Times New Roman"/>
          <w:lang w:eastAsia="ru-RU"/>
        </w:rPr>
        <w:t xml:space="preserve">, так и </w:t>
      </w:r>
      <w:proofErr w:type="spellStart"/>
      <w:r w:rsidRPr="00A67141">
        <w:rPr>
          <w:rFonts w:ascii="Times New Roman" w:eastAsia="Times New Roman" w:hAnsi="Times New Roman" w:cs="Times New Roman"/>
          <w:lang w:eastAsia="ru-RU"/>
        </w:rPr>
        <w:t>физлицами</w:t>
      </w:r>
      <w:proofErr w:type="spellEnd"/>
      <w:r w:rsidRPr="00A67141">
        <w:rPr>
          <w:rFonts w:ascii="Times New Roman" w:eastAsia="Times New Roman" w:hAnsi="Times New Roman" w:cs="Times New Roman"/>
          <w:lang w:eastAsia="ru-RU"/>
        </w:rPr>
        <w:t xml:space="preserve">, то их в общей сложности должно быть 7 (например, 2 </w:t>
      </w:r>
      <w:proofErr w:type="spellStart"/>
      <w:r w:rsidRPr="00A67141">
        <w:rPr>
          <w:rFonts w:ascii="Times New Roman" w:eastAsia="Times New Roman" w:hAnsi="Times New Roman" w:cs="Times New Roman"/>
          <w:lang w:eastAsia="ru-RU"/>
        </w:rPr>
        <w:t>физлица</w:t>
      </w:r>
      <w:proofErr w:type="spellEnd"/>
      <w:r w:rsidRPr="00A67141">
        <w:rPr>
          <w:rFonts w:ascii="Times New Roman" w:eastAsia="Times New Roman" w:hAnsi="Times New Roman" w:cs="Times New Roman"/>
          <w:lang w:eastAsia="ru-RU"/>
        </w:rPr>
        <w:t xml:space="preserve"> и 5 </w:t>
      </w:r>
      <w:proofErr w:type="spellStart"/>
      <w:r w:rsidRPr="00A67141">
        <w:rPr>
          <w:rFonts w:ascii="Times New Roman" w:eastAsia="Times New Roman" w:hAnsi="Times New Roman" w:cs="Times New Roman"/>
          <w:lang w:eastAsia="ru-RU"/>
        </w:rPr>
        <w:t>юрлиц</w:t>
      </w:r>
      <w:proofErr w:type="spellEnd"/>
      <w:r w:rsidRPr="00A67141">
        <w:rPr>
          <w:rFonts w:ascii="Times New Roman" w:eastAsia="Times New Roman" w:hAnsi="Times New Roman" w:cs="Times New Roman"/>
          <w:lang w:eastAsia="ru-RU"/>
        </w:rPr>
        <w:t>). После создания кооператива данное минимальное количество его членов должно обязательно поддерживаться, иначе кооператив подлежит ликвидации.</w:t>
      </w:r>
    </w:p>
    <w:p w:rsidR="00A67141" w:rsidRPr="00A67141" w:rsidRDefault="00A67141" w:rsidP="00352F5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141">
        <w:rPr>
          <w:rFonts w:ascii="Times New Roman" w:eastAsia="Times New Roman" w:hAnsi="Times New Roman" w:cs="Times New Roman"/>
          <w:lang w:eastAsia="ru-RU"/>
        </w:rPr>
        <w:t>Важно, что кооператив (настоящий кредитный кооператив, а не финансовая пирамида – о различиях читайте ниже) – это некоммерческая организация, т.е. ее получение прибыли не является ее основной целью. Ее основная задача – именно финансовая взаимопомощь членов кооператива друг другу: в кооператив объединяются те, у кого недостаточно средств, и те, у кого есть лишние средства, и обе стороны решают свои финансовые задачи. Одни получают доступ к финансам, а другие – отдают свои свободные средства в пользование на определенный срок, чтобы получить с них процент. Дело в том, что средства кредитного кооператива используются по большей части на выдачу займов членам кооператива и займы выдаются под процент, превышающий процент по банковским вкладам. Поэтому участники кооператива могут получить больший доход от участия в кредитном кооперативе, чем от размещения накоплений на депозите.</w:t>
      </w:r>
      <w:r w:rsidRPr="00A67141">
        <w:rPr>
          <w:rFonts w:ascii="Times New Roman" w:eastAsia="Times New Roman" w:hAnsi="Times New Roman" w:cs="Times New Roman"/>
          <w:lang w:eastAsia="ru-RU"/>
        </w:rPr>
        <w:br/>
      </w:r>
      <w:r w:rsidRPr="00A67141">
        <w:rPr>
          <w:rFonts w:ascii="Times New Roman" w:eastAsia="Times New Roman" w:hAnsi="Times New Roman" w:cs="Times New Roman"/>
          <w:lang w:eastAsia="ru-RU"/>
        </w:rPr>
        <w:br/>
      </w:r>
      <w:r w:rsidRPr="00A67141">
        <w:rPr>
          <w:rFonts w:ascii="Times New Roman" w:eastAsia="Times New Roman" w:hAnsi="Times New Roman" w:cs="Times New Roman"/>
          <w:b/>
          <w:bCs/>
          <w:lang w:eastAsia="ru-RU"/>
        </w:rPr>
        <w:t>За счет чего формируется кредитный кооператив? Есть несколько источников его имущества:</w:t>
      </w:r>
    </w:p>
    <w:p w:rsidR="00A67141" w:rsidRPr="00A67141" w:rsidRDefault="00A67141" w:rsidP="00A67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67141">
        <w:rPr>
          <w:rFonts w:ascii="Times New Roman" w:eastAsia="Times New Roman" w:hAnsi="Times New Roman" w:cs="Times New Roman"/>
          <w:lang w:eastAsia="ru-RU"/>
        </w:rPr>
        <w:t>паевые и иные взносы членов кредитного кооператива (пайщиков). Это основной источник средств кооператива;</w:t>
      </w:r>
    </w:p>
    <w:p w:rsidR="00A67141" w:rsidRPr="00A67141" w:rsidRDefault="00A67141" w:rsidP="00A67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67141">
        <w:rPr>
          <w:rFonts w:ascii="Times New Roman" w:eastAsia="Times New Roman" w:hAnsi="Times New Roman" w:cs="Times New Roman"/>
          <w:lang w:eastAsia="ru-RU"/>
        </w:rPr>
        <w:t>доходы от деятельности кредитного кооператива;</w:t>
      </w:r>
    </w:p>
    <w:p w:rsidR="00A67141" w:rsidRPr="00A67141" w:rsidRDefault="00A67141" w:rsidP="00A67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67141">
        <w:rPr>
          <w:rFonts w:ascii="Times New Roman" w:eastAsia="Times New Roman" w:hAnsi="Times New Roman" w:cs="Times New Roman"/>
          <w:lang w:eastAsia="ru-RU"/>
        </w:rPr>
        <w:t>привлеченные средства;</w:t>
      </w:r>
    </w:p>
    <w:p w:rsidR="00A67141" w:rsidRPr="00A67141" w:rsidRDefault="00A67141" w:rsidP="00A67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67141">
        <w:rPr>
          <w:rFonts w:ascii="Times New Roman" w:eastAsia="Times New Roman" w:hAnsi="Times New Roman" w:cs="Times New Roman"/>
          <w:lang w:eastAsia="ru-RU"/>
        </w:rPr>
        <w:t>иные не запрещенные законом источники.</w:t>
      </w:r>
    </w:p>
    <w:p w:rsidR="00A67141" w:rsidRPr="00A67141" w:rsidRDefault="00A67141" w:rsidP="003D31AE">
      <w:pPr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A67141">
        <w:rPr>
          <w:rFonts w:ascii="Times New Roman" w:eastAsia="Times New Roman" w:hAnsi="Times New Roman" w:cs="Times New Roman"/>
          <w:b/>
          <w:bCs/>
          <w:lang w:eastAsia="ru-RU"/>
        </w:rPr>
        <w:br/>
        <w:t>Какие же взносы придется платить членам кредитного кооператива?Это:</w:t>
      </w:r>
    </w:p>
    <w:p w:rsidR="00A67141" w:rsidRPr="00A67141" w:rsidRDefault="00A67141" w:rsidP="00A67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67141">
        <w:rPr>
          <w:rFonts w:ascii="Times New Roman" w:eastAsia="Times New Roman" w:hAnsi="Times New Roman" w:cs="Times New Roman"/>
          <w:lang w:eastAsia="ru-RU"/>
        </w:rPr>
        <w:t>членский взнос – денежные средства, которые член кредитного кооператива (пайщик) вносит для покрытия расходов кредитного кооператива и на иные цели (в соответствии с уставом этого кооператива), это взносы на покрытие расходов на регулярную деятельность кооператива;</w:t>
      </w:r>
    </w:p>
    <w:p w:rsidR="00A67141" w:rsidRPr="00A67141" w:rsidRDefault="00A67141" w:rsidP="00A67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67141">
        <w:rPr>
          <w:rFonts w:ascii="Times New Roman" w:eastAsia="Times New Roman" w:hAnsi="Times New Roman" w:cs="Times New Roman"/>
          <w:lang w:eastAsia="ru-RU"/>
        </w:rPr>
        <w:t>иногда – вступительный взнос. Этот вид взноса существует не во всех кооперативах. Если он предусмотрен уставом, то при вступлении в кредитный кооператив члены уплачивают подобный взнос на покрытие расходов, связанных с вступлением в кооператив (на оплату оформления документов, внесения изменений в документы в связи с приемом новых членов, возможную оплату юридических услуг);</w:t>
      </w:r>
    </w:p>
    <w:p w:rsidR="00A67141" w:rsidRPr="00A67141" w:rsidRDefault="00A67141" w:rsidP="00A67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67141">
        <w:rPr>
          <w:rFonts w:ascii="Times New Roman" w:eastAsia="Times New Roman" w:hAnsi="Times New Roman" w:cs="Times New Roman"/>
          <w:lang w:eastAsia="ru-RU"/>
        </w:rPr>
        <w:lastRenderedPageBreak/>
        <w:t>иногда – дополнительный взнос в случае необходимости, если у кооператива возникают убытки и их нужно компенсировать за счет каких-то средств;</w:t>
      </w:r>
    </w:p>
    <w:p w:rsidR="00A67141" w:rsidRPr="00A67141" w:rsidRDefault="00A67141" w:rsidP="00A67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67141">
        <w:rPr>
          <w:rFonts w:ascii="Times New Roman" w:eastAsia="Times New Roman" w:hAnsi="Times New Roman" w:cs="Times New Roman"/>
          <w:lang w:eastAsia="ru-RU"/>
        </w:rPr>
        <w:t xml:space="preserve">паевой взнос – денежные средства, которые члены кооператива передают в собственность кооператива, чтобы он осуществлял свою деятельность, а </w:t>
      </w:r>
      <w:proofErr w:type="gramStart"/>
      <w:r w:rsidRPr="00A67141">
        <w:rPr>
          <w:rFonts w:ascii="Times New Roman" w:eastAsia="Times New Roman" w:hAnsi="Times New Roman" w:cs="Times New Roman"/>
          <w:lang w:eastAsia="ru-RU"/>
        </w:rPr>
        <w:t>также</w:t>
      </w:r>
      <w:proofErr w:type="gramEnd"/>
      <w:r w:rsidRPr="00A67141">
        <w:rPr>
          <w:rFonts w:ascii="Times New Roman" w:eastAsia="Times New Roman" w:hAnsi="Times New Roman" w:cs="Times New Roman"/>
          <w:lang w:eastAsia="ru-RU"/>
        </w:rPr>
        <w:t xml:space="preserve"> чтобы члены кооператива могли получать прирост своих паевых взносов по результатам работы кооператива. Паевые взносы при этом могут быть как обязательными, т.е. вносимыми членами кооператива в обязательном порядке, так и добровольными.</w:t>
      </w:r>
    </w:p>
    <w:p w:rsidR="00A67141" w:rsidRPr="00A67141" w:rsidRDefault="00A67141" w:rsidP="00A67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67141">
        <w:rPr>
          <w:rFonts w:ascii="Times New Roman" w:eastAsia="Times New Roman" w:hAnsi="Times New Roman" w:cs="Times New Roman"/>
          <w:b/>
          <w:bCs/>
          <w:lang w:eastAsia="ru-RU"/>
        </w:rPr>
        <w:t>В результате получения всех взносов кредитный кооператив создает:</w:t>
      </w:r>
    </w:p>
    <w:p w:rsidR="00A67141" w:rsidRPr="00A67141" w:rsidRDefault="00A67141" w:rsidP="00A67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67141">
        <w:rPr>
          <w:rFonts w:ascii="Times New Roman" w:eastAsia="Times New Roman" w:hAnsi="Times New Roman" w:cs="Times New Roman"/>
          <w:lang w:eastAsia="ru-RU"/>
        </w:rPr>
        <w:t>фонд финансовой взаимопомощи – собственно, это тот самый фонд, ради которого кооператив и создается. Именно средства из этого фонда используются для предоставления займов членам кредитного кооператива (пайщикам);</w:t>
      </w:r>
    </w:p>
    <w:p w:rsidR="00A67141" w:rsidRPr="00A67141" w:rsidRDefault="00A67141" w:rsidP="00A67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67141">
        <w:rPr>
          <w:rFonts w:ascii="Times New Roman" w:eastAsia="Times New Roman" w:hAnsi="Times New Roman" w:cs="Times New Roman"/>
          <w:lang w:eastAsia="ru-RU"/>
        </w:rPr>
        <w:t>паевой фонд – фонд, используемый для осуществления кооперативом своей деятельности;</w:t>
      </w:r>
    </w:p>
    <w:p w:rsidR="00A67141" w:rsidRPr="00A67141" w:rsidRDefault="00A67141" w:rsidP="00A67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67141">
        <w:rPr>
          <w:rFonts w:ascii="Times New Roman" w:eastAsia="Times New Roman" w:hAnsi="Times New Roman" w:cs="Times New Roman"/>
          <w:lang w:eastAsia="ru-RU"/>
        </w:rPr>
        <w:t>резервный фонд – фонд, который используется для покрытия убытков и непредвиденных расходов.</w:t>
      </w:r>
    </w:p>
    <w:p w:rsidR="00A67141" w:rsidRPr="00A67141" w:rsidRDefault="00A67141" w:rsidP="00A67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67141">
        <w:rPr>
          <w:rFonts w:ascii="Times New Roman" w:eastAsia="Times New Roman" w:hAnsi="Times New Roman" w:cs="Times New Roman"/>
          <w:lang w:eastAsia="ru-RU"/>
        </w:rPr>
        <w:t>Конечно, по большей части те средства, которые поступили в кооператив, используются именно на займы своим членам. Для этого между кооперативом и его членом (</w:t>
      </w:r>
      <w:proofErr w:type="spellStart"/>
      <w:r w:rsidRPr="00A67141">
        <w:rPr>
          <w:rFonts w:ascii="Times New Roman" w:eastAsia="Times New Roman" w:hAnsi="Times New Roman" w:cs="Times New Roman"/>
          <w:lang w:eastAsia="ru-RU"/>
        </w:rPr>
        <w:t>юрлицом</w:t>
      </w:r>
      <w:proofErr w:type="spellEnd"/>
      <w:r w:rsidRPr="00A67141">
        <w:rPr>
          <w:rFonts w:ascii="Times New Roman" w:eastAsia="Times New Roman" w:hAnsi="Times New Roman" w:cs="Times New Roman"/>
          <w:lang w:eastAsia="ru-RU"/>
        </w:rPr>
        <w:t xml:space="preserve"> или </w:t>
      </w:r>
      <w:proofErr w:type="spellStart"/>
      <w:r w:rsidRPr="00A67141">
        <w:rPr>
          <w:rFonts w:ascii="Times New Roman" w:eastAsia="Times New Roman" w:hAnsi="Times New Roman" w:cs="Times New Roman"/>
          <w:lang w:eastAsia="ru-RU"/>
        </w:rPr>
        <w:t>физлицом</w:t>
      </w:r>
      <w:proofErr w:type="spellEnd"/>
      <w:r w:rsidRPr="00A67141">
        <w:rPr>
          <w:rFonts w:ascii="Times New Roman" w:eastAsia="Times New Roman" w:hAnsi="Times New Roman" w:cs="Times New Roman"/>
          <w:lang w:eastAsia="ru-RU"/>
        </w:rPr>
        <w:t>) заключается договор займа. Дополнительно он может подкрепляться поручительством, залогом или иным способом обеспечения возврата полученных от кооператива средств.</w:t>
      </w:r>
      <w:r w:rsidRPr="00A67141">
        <w:rPr>
          <w:rFonts w:ascii="Times New Roman" w:eastAsia="Times New Roman" w:hAnsi="Times New Roman" w:cs="Times New Roman"/>
          <w:lang w:eastAsia="ru-RU"/>
        </w:rPr>
        <w:br/>
        <w:t xml:space="preserve">Помимо займов средства кооператива могут идти и на другую деятельность, если она соответствует целям кооператива и предусмотрена его уставом. </w:t>
      </w:r>
      <w:proofErr w:type="gramStart"/>
      <w:r w:rsidRPr="00A67141">
        <w:rPr>
          <w:rFonts w:ascii="Times New Roman" w:eastAsia="Times New Roman" w:hAnsi="Times New Roman" w:cs="Times New Roman"/>
          <w:lang w:eastAsia="ru-RU"/>
        </w:rPr>
        <w:t>Однако общая сумма денежных средств, направляемых кредитным кооперативом в течение года на цели, не связанные с выдачей займов членам кредитного кооператива (пайщикам), не может составлять более 50% общей суммы средств, привлеченных кредитным кооперативом от его членов в течение соответствующего периода.</w:t>
      </w:r>
      <w:proofErr w:type="gramEnd"/>
      <w:r w:rsidRPr="00A67141">
        <w:rPr>
          <w:rFonts w:ascii="Times New Roman" w:eastAsia="Times New Roman" w:hAnsi="Times New Roman" w:cs="Times New Roman"/>
          <w:lang w:eastAsia="ru-RU"/>
        </w:rPr>
        <w:br/>
        <w:t>А полученные доходы кооператив по итогам года сможет распределить между своими членами путем начислений на их паевые взносы пропорционально паевому взносу каждого. В зависимости от того, какое решение примет общее собрание членов кредитного кооператива, начисления на паевые взносы могут быть либо выплачены пайщикам по итогам года, либо просто присоединены к их паям в кооперативе.</w:t>
      </w:r>
    </w:p>
    <w:p w:rsidR="00A67141" w:rsidRPr="00A67141" w:rsidRDefault="00A67141" w:rsidP="00A67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67141">
        <w:rPr>
          <w:rFonts w:ascii="Times New Roman" w:eastAsia="Times New Roman" w:hAnsi="Times New Roman" w:cs="Times New Roman"/>
          <w:lang w:eastAsia="ru-RU"/>
        </w:rPr>
        <w:t xml:space="preserve">Конечно, есть риски, что в ходе работы кооператива что-то пойдет не так и это приведет к убыткам. Частично эти риски регулируются на законодательном уровне. Так, например, кредитные кооперативы не имеют права выдавать займы </w:t>
      </w:r>
      <w:proofErr w:type="spellStart"/>
      <w:r w:rsidRPr="00A67141">
        <w:rPr>
          <w:rFonts w:ascii="Times New Roman" w:eastAsia="Times New Roman" w:hAnsi="Times New Roman" w:cs="Times New Roman"/>
          <w:lang w:eastAsia="ru-RU"/>
        </w:rPr>
        <w:t>физлицам</w:t>
      </w:r>
      <w:proofErr w:type="spellEnd"/>
      <w:r w:rsidRPr="00A67141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A67141">
        <w:rPr>
          <w:rFonts w:ascii="Times New Roman" w:eastAsia="Times New Roman" w:hAnsi="Times New Roman" w:cs="Times New Roman"/>
          <w:lang w:eastAsia="ru-RU"/>
        </w:rPr>
        <w:t>юрлицам</w:t>
      </w:r>
      <w:proofErr w:type="spellEnd"/>
      <w:r w:rsidRPr="00A67141">
        <w:rPr>
          <w:rFonts w:ascii="Times New Roman" w:eastAsia="Times New Roman" w:hAnsi="Times New Roman" w:cs="Times New Roman"/>
          <w:lang w:eastAsia="ru-RU"/>
        </w:rPr>
        <w:t xml:space="preserve">, которые не являются их членами (кроме случаев, когда кооператив дает заем другому кредитному кооперативу, куда он входит). Также кредитный кооператив не имеет права обеспечивать исполнение </w:t>
      </w:r>
      <w:proofErr w:type="gramStart"/>
      <w:r w:rsidRPr="00A67141">
        <w:rPr>
          <w:rFonts w:ascii="Times New Roman" w:eastAsia="Times New Roman" w:hAnsi="Times New Roman" w:cs="Times New Roman"/>
          <w:lang w:eastAsia="ru-RU"/>
        </w:rPr>
        <w:t>обязательств</w:t>
      </w:r>
      <w:proofErr w:type="gramEnd"/>
      <w:r w:rsidRPr="00A67141">
        <w:rPr>
          <w:rFonts w:ascii="Times New Roman" w:eastAsia="Times New Roman" w:hAnsi="Times New Roman" w:cs="Times New Roman"/>
          <w:lang w:eastAsia="ru-RU"/>
        </w:rPr>
        <w:t xml:space="preserve"> как своих членов, так и третьих лиц. Например, он не может быть поручителем по кредитному договору.</w:t>
      </w:r>
      <w:r w:rsidRPr="00A67141">
        <w:rPr>
          <w:rFonts w:ascii="Times New Roman" w:eastAsia="Times New Roman" w:hAnsi="Times New Roman" w:cs="Times New Roman"/>
          <w:lang w:eastAsia="ru-RU"/>
        </w:rPr>
        <w:br/>
        <w:t>Что касается кредитных рисков, то максимальная сумма займа, предоставляемого одному члену кредитного кооператива (пайщику), должна составлять не более 10% (не более 20% - для кредитного кооператива, который работает менее 2 лет) общей суммы задолженности по займам, выданным кредитным кооперативом на момент принятия решения о предоставлении займа. Поэтому одному члену кооператива невозможно получить доступ ко всем средствам.</w:t>
      </w:r>
      <w:r w:rsidRPr="00A67141">
        <w:rPr>
          <w:rFonts w:ascii="Times New Roman" w:eastAsia="Times New Roman" w:hAnsi="Times New Roman" w:cs="Times New Roman"/>
          <w:lang w:eastAsia="ru-RU"/>
        </w:rPr>
        <w:br/>
        <w:t>Кроме того, кооперативу не разрешено заниматься любой деятельностью для получения прибыли. Он не может заниматься производственной и торговой деятельностью. Помимо прочего, кредитный кооператив может сформировать некоторый неделимый фонд из части своего имущества (но туда не могут входить паевые взносы и начисления на них, а также привлеченные средства). И в этом случае взыскание по долгам кооператива на данный фонд будет невозможно.</w:t>
      </w:r>
    </w:p>
    <w:p w:rsidR="00A67141" w:rsidRPr="00A67141" w:rsidRDefault="00A67141" w:rsidP="00A67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14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55B6A" w:rsidRPr="00A67141" w:rsidRDefault="00655B6A"/>
    <w:sectPr w:rsidR="00655B6A" w:rsidRPr="00A67141" w:rsidSect="00A67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77031"/>
    <w:multiLevelType w:val="multilevel"/>
    <w:tmpl w:val="8F18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F65D9"/>
    <w:multiLevelType w:val="multilevel"/>
    <w:tmpl w:val="785A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D764C8"/>
    <w:multiLevelType w:val="multilevel"/>
    <w:tmpl w:val="2930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141"/>
    <w:rsid w:val="00352F50"/>
    <w:rsid w:val="003D31AE"/>
    <w:rsid w:val="00486A3F"/>
    <w:rsid w:val="00655B6A"/>
    <w:rsid w:val="00A6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67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1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7141"/>
    <w:rPr>
      <w:color w:val="0000FF"/>
      <w:u w:val="single"/>
    </w:rPr>
  </w:style>
  <w:style w:type="character" w:styleId="a5">
    <w:name w:val="Strong"/>
    <w:basedOn w:val="a0"/>
    <w:uiPriority w:val="22"/>
    <w:qFormat/>
    <w:rsid w:val="00A671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67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7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822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8956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2014-05-28T08:42:00Z</dcterms:created>
  <dcterms:modified xsi:type="dcterms:W3CDTF">2014-05-28T08:50:00Z</dcterms:modified>
</cp:coreProperties>
</file>