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BC" w:rsidRDefault="00A658BC" w:rsidP="00A658BC">
      <w:pPr>
        <w:pStyle w:val="a3"/>
      </w:pPr>
      <w:r>
        <w:t>Выгоднее всего не прозевать выгоду</w:t>
      </w:r>
      <w:r>
        <w:br/>
        <w:t>(о преимуществе КПК над банками).</w:t>
      </w:r>
    </w:p>
    <w:p w:rsidR="00A658BC" w:rsidRDefault="00A658BC" w:rsidP="00A658BC">
      <w:pPr>
        <w:pStyle w:val="a3"/>
      </w:pPr>
      <w:r>
        <w:t xml:space="preserve">В настоящее время в стране сложилась нелицеприятная экономическая обстановка, одна из главных причин этого - кризис. В связи с этим, очень </w:t>
      </w:r>
      <w:proofErr w:type="gramStart"/>
      <w:r>
        <w:t>актуален</w:t>
      </w:r>
      <w:proofErr w:type="gramEnd"/>
      <w:r>
        <w:t xml:space="preserve"> стал вопрос - "Как сохранить, да еще и приумножить свои деньги?". Действительно, новости о сокращениях в промышленности, финансовом секторе и строительстве, а также в других отраслях, порождают нервозную обстановку в обществе. Что же делать, если надежность многих банков вызывает сомнения? Выход есть - вложить свои сбережения в Креди</w:t>
      </w:r>
      <w:r w:rsidR="00BE34B6">
        <w:t>тный потребительский кооператив</w:t>
      </w:r>
      <w:r>
        <w:t>. Кредитные кооперативы, в отличие от банков, могут предоставлять значительно более высокие проценты, до 30% годовых. На сегодняшний момент КПК приобретают все большую популярность. Высокий процент по вкладам и возможность личного участия в управлении кооперативом вызывают интерес граждан самых различных профессий и социальных слоев. Предлагая дивиденды значительно выше банковских, КПК стараются не отстать от банков и в других областях, таких как надежное страхование вкладов. Займы в кооперативах обычно предоставляются под более высокий процент, чем в банках, однако сама процедура займа занимает значительно меньше времени.</w:t>
      </w:r>
    </w:p>
    <w:p w:rsidR="00A658BC" w:rsidRDefault="00A658BC" w:rsidP="00A658BC">
      <w:pPr>
        <w:pStyle w:val="a3"/>
      </w:pPr>
      <w:r>
        <w:t>Между банком и КПК есть некоторые схожие черты, но все</w:t>
      </w:r>
      <w:r w:rsidR="00BE34B6">
        <w:t>-</w:t>
      </w:r>
      <w:r>
        <w:t xml:space="preserve">таки, их различия колоссальны. И в сравнении с кооперативом банк значительно уступает во многих аспектах их деятельности. Во-первых, главное преимущество КПК перед банками – это высокий процент для пайщиков. Многих это отпугивает – люди помнят о финансовых пирамидах 90-х и доверяют, в лучшем случае, Сбербанку. Но на самом деле банки не могут обеспечить такой же высокий процент, как кооперативы, потому что они действуют по совершенно иной системе. В КПК проценты </w:t>
      </w:r>
      <w:proofErr w:type="spellStart"/>
      <w:r>
        <w:t>взаимообеспечены</w:t>
      </w:r>
      <w:proofErr w:type="spellEnd"/>
      <w:r>
        <w:t xml:space="preserve"> и полностью зависят от кредитов. КПК не может вкладывать деньги в какие-либо проекты – по закону, деньги могут покидать кооператив только в виде займов пайщикам, и никак иначе. Таким образом, вклады под высокий процент – это вполне реально.</w:t>
      </w:r>
    </w:p>
    <w:p w:rsidR="00A658BC" w:rsidRDefault="00A658BC" w:rsidP="00A658BC">
      <w:pPr>
        <w:pStyle w:val="a3"/>
      </w:pPr>
      <w:r>
        <w:t xml:space="preserve">Во-вторых, </w:t>
      </w:r>
      <w:proofErr w:type="gramStart"/>
      <w:r>
        <w:t>есть не</w:t>
      </w:r>
      <w:r w:rsidR="00BE34B6">
        <w:t xml:space="preserve"> </w:t>
      </w:r>
      <w:r>
        <w:t>маловажные различая</w:t>
      </w:r>
      <w:proofErr w:type="gramEnd"/>
      <w:r>
        <w:t xml:space="preserve"> в организации КПК и банка. Банк, как известно, создается, чаще всего, бизнесменами - ограниченной группой лиц, которые объединили крупные капиталы в целях извлечения для себя прибыли. Следовательно, банк – коммерческая организация, предоставляющая широкий спектр финансово-кредитных и других услуг неограниченному контингенту клиентов. Люди, которые заключают с ним сделку, не являются собственниками, они лишь внешние клиенты. В КПК дело обстоит иначе. Создается он гражданами на основе объединения их личных сбережений без целей извлечения прибыли, из этого следует, что КПК является некоммерческой организацией, которая создается для удовлетворения специфических нужд финансового и иного характера только своих пайщиков путем оказания друг другу финансовой и иной взаимопомощи. Люди, которые заключают с ним сделку, являются и его собственниками, и одновременно его клиентами. Проще говоря, кредитные потребительские кооперативы принимают сбережения только своих пайщиков, а в банк может </w:t>
      </w:r>
      <w:proofErr w:type="gramStart"/>
      <w:r>
        <w:t>обратиться с просьбой выдать</w:t>
      </w:r>
      <w:proofErr w:type="gramEnd"/>
      <w:r>
        <w:t xml:space="preserve"> кредит любое лицо. Таким образом, деятельность потребительского кредитного кооператива при внешнем сходстве с банковскими операциями отличается от них тем, что здесь отсутствует признак публичности, отсутствует рыночный характер отношений.</w:t>
      </w:r>
    </w:p>
    <w:p w:rsidR="00A658BC" w:rsidRDefault="00A658BC" w:rsidP="00A658BC">
      <w:pPr>
        <w:pStyle w:val="a3"/>
      </w:pPr>
      <w:r>
        <w:t xml:space="preserve">Из этого всего вытекает и третье различие КПК от банка – полномочия людей в этих организациях. Решения в банках принимают акционеры, число голосов которых пропорционально числу акций. Возглавляются банки управляющими и директорами, которые исходят в основном из главного бюро. Политика банка при этом от мнения клиента не зависит. Какие-либо решения в банке принимаются выборными органами, </w:t>
      </w:r>
      <w:r>
        <w:lastRenderedPageBreak/>
        <w:t xml:space="preserve">которые выбираются из акционеров, вложивших туда большие суммы денег, и которые подвержены большему риску, они же осуществляют и основной контроль. В КПК же прав у члена кооператива намного больше. Деятельность кредитного кооператива основана на принципах демократичности. Члены КПК сами решают, каким быть их кооперативу, самостоятельно определяют, какие услуги и на каких условиях должен предоставлять кредитный кооператив, избирают своих руководителей и контролируют их работу, принимают все жизненно важные для кредитного кооператива решения. Они имеют равные права в независимости от того, как долго ты являешься членом КПК, не влияет также и размер вложенной или взятой в КПК суммы, все они имеют по одному голосу. КПК проводит общее собрание пайщиков, в собрании может участвовать каждый член кооператива. </w:t>
      </w:r>
      <w:proofErr w:type="gramStart"/>
      <w:r>
        <w:t>К тому же кооператив имеет собственное правление, ревизионную комиссию и кредитный комитет, которые избираются из числа пайщиков.</w:t>
      </w:r>
      <w:proofErr w:type="gramEnd"/>
      <w:r>
        <w:t xml:space="preserve"> Здесь пайщики в полной и равноправной степени осуществляют </w:t>
      </w:r>
      <w:proofErr w:type="gramStart"/>
      <w:r>
        <w:t>контроль за</w:t>
      </w:r>
      <w:proofErr w:type="gramEnd"/>
      <w:r>
        <w:t xml:space="preserve"> работой всех управляющих органов КПК в соответствии с Уставом. В каждом пайщике соединяется член кооператива, собственник и управленец, должник и кредитор.</w:t>
      </w:r>
    </w:p>
    <w:p w:rsidR="00A658BC" w:rsidRDefault="00A658BC" w:rsidP="00A658BC">
      <w:pPr>
        <w:pStyle w:val="a3"/>
      </w:pPr>
      <w:r>
        <w:t>В-четвертых, между КПК и банком имеется существенная разница в распределении доходов. Прибыль в банке распределяется между акционерами по решению собрания акционеров пропорционально вложенным суммам, в КПК по итогам работы за период, согласно Уставу КПК, доходы распределяются в различные фонды, обеспечивающие устойчивость и безопасность деятельности КПК, оставшиеся средства распределяются между пайщиками. Из вышесказанного следует, что независимая от мнения большинства акционеров политика, проводимая руководством банка, и выдача дивидендов может привести к серьезному финансовому риску. А методы контроля и способ распределения ресурсов КПК обеспечивают прочную финансовую базу и действительное равноправие среди пайщиков. Следует также отметить, что юридический и экономический потенциал, реализованный законодательно в такой организационно — правовой форме, как КПК, представляется весьма значительным, и те возможности, которые «зашиты» здесь законодателем, дают право с уверенностью утверждать, что для решения Ваших задач в настоящее время и на данном этапе именно КПК подходит практически идеально. К тому же, КПК не являются финансовыми пирамидами, ибо они строго соблюдают пределы численности организации, позволяющие обеспечить доступ каждого пайщика к финансовому управлению компании, в кредитном кооперативе исключаются рисковые вложения сре</w:t>
      </w:r>
      <w:proofErr w:type="gramStart"/>
      <w:r>
        <w:t>дств с ц</w:t>
      </w:r>
      <w:proofErr w:type="gramEnd"/>
      <w:r>
        <w:t>елью их быстрой "прокрутки" и преумножения. Принцип кредитных кооперативов в отличие от финансовых пирамид - не быстрые деньги немногим за счет большинства, а равные права всех на займы и сбережения, демократический контроль пайщиков за ведением дел в кооперативе, их право на информацию, надежность вложений за счет поиска безопасных направлений деятельности.</w:t>
      </w:r>
    </w:p>
    <w:p w:rsidR="00BA30F7" w:rsidRDefault="00BA30F7"/>
    <w:sectPr w:rsidR="00BA30F7" w:rsidSect="00BA3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8BC"/>
    <w:rsid w:val="008D2B36"/>
    <w:rsid w:val="00A658BC"/>
    <w:rsid w:val="00BA30F7"/>
    <w:rsid w:val="00BE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58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0150929">
      <w:bodyDiv w:val="1"/>
      <w:marLeft w:val="0"/>
      <w:marRight w:val="0"/>
      <w:marTop w:val="0"/>
      <w:marBottom w:val="0"/>
      <w:divBdr>
        <w:top w:val="none" w:sz="0" w:space="0" w:color="auto"/>
        <w:left w:val="none" w:sz="0" w:space="0" w:color="auto"/>
        <w:bottom w:val="none" w:sz="0" w:space="0" w:color="auto"/>
        <w:right w:val="none" w:sz="0" w:space="0" w:color="auto"/>
      </w:divBdr>
      <w:divsChild>
        <w:div w:id="19071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2014-05-27T11:06:00Z</dcterms:created>
  <dcterms:modified xsi:type="dcterms:W3CDTF">2014-05-27T11:16:00Z</dcterms:modified>
</cp:coreProperties>
</file>